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F991" w14:textId="77777777" w:rsidR="00072A09" w:rsidRDefault="00072A09" w:rsidP="00072A09">
      <w:pPr>
        <w:rPr>
          <w:sz w:val="24"/>
          <w:szCs w:val="24"/>
          <w:lang w:eastAsia="en-US"/>
        </w:rPr>
      </w:pPr>
      <w:r>
        <w:rPr>
          <w:sz w:val="24"/>
          <w:szCs w:val="24"/>
          <w:lang w:eastAsia="en-US"/>
        </w:rPr>
        <w:t>February 2026 Parish Report</w:t>
      </w:r>
    </w:p>
    <w:p w14:paraId="21242551" w14:textId="77777777" w:rsidR="00072A09" w:rsidRDefault="00072A09" w:rsidP="00072A09">
      <w:pPr>
        <w:rPr>
          <w:sz w:val="24"/>
          <w:szCs w:val="24"/>
          <w:lang w:eastAsia="en-US"/>
        </w:rPr>
      </w:pPr>
      <w:r>
        <w:rPr>
          <w:sz w:val="24"/>
          <w:szCs w:val="24"/>
          <w:lang w:eastAsia="en-US"/>
        </w:rPr>
        <w:t>East Suffolk Council GLI Group – Councillor Update</w:t>
      </w:r>
    </w:p>
    <w:p w14:paraId="02B84EA6" w14:textId="77777777" w:rsidR="00072A09" w:rsidRDefault="00072A09" w:rsidP="00072A09">
      <w:pPr>
        <w:rPr>
          <w:sz w:val="24"/>
          <w:szCs w:val="24"/>
          <w:lang w:eastAsia="en-US"/>
        </w:rPr>
      </w:pPr>
    </w:p>
    <w:p w14:paraId="73ADEEF3" w14:textId="77777777" w:rsidR="00072A09" w:rsidRDefault="00072A09" w:rsidP="00072A09">
      <w:pPr>
        <w:rPr>
          <w:sz w:val="24"/>
          <w:szCs w:val="24"/>
          <w:lang w:eastAsia="en-US"/>
        </w:rPr>
      </w:pPr>
      <w:r>
        <w:rPr>
          <w:sz w:val="24"/>
          <w:szCs w:val="24"/>
          <w:lang w:eastAsia="en-US"/>
        </w:rPr>
        <w:t>Have your say on accommodation guidance for major energy projects</w:t>
      </w:r>
    </w:p>
    <w:p w14:paraId="72B4C667" w14:textId="77777777" w:rsidR="00072A09" w:rsidRDefault="00072A09" w:rsidP="00072A09">
      <w:pPr>
        <w:rPr>
          <w:sz w:val="24"/>
          <w:szCs w:val="24"/>
          <w:lang w:eastAsia="en-US"/>
        </w:rPr>
      </w:pPr>
      <w:r>
        <w:rPr>
          <w:sz w:val="24"/>
          <w:szCs w:val="24"/>
          <w:lang w:eastAsia="en-US"/>
        </w:rPr>
        <w:t>East Suffolk Council is inviting people to have their say on guidance that has been drafted to support where the workforce of major energy projects will live in the district.</w:t>
      </w:r>
    </w:p>
    <w:p w14:paraId="1C2C645E" w14:textId="77777777" w:rsidR="00072A09" w:rsidRDefault="00072A09" w:rsidP="00072A09">
      <w:pPr>
        <w:rPr>
          <w:sz w:val="24"/>
          <w:szCs w:val="24"/>
          <w:lang w:eastAsia="en-US"/>
        </w:rPr>
      </w:pPr>
      <w:r>
        <w:rPr>
          <w:sz w:val="24"/>
          <w:szCs w:val="24"/>
          <w:lang w:eastAsia="en-US"/>
        </w:rPr>
        <w:t xml:space="preserve">The Draft Major Energy Projects Accommodation Planning Position Statement sets out the Council’s planning position on housing for the workforce of energy-related National Significant Infrastructure Projects in East Suffolk. Primarily focusing on Sizewell C, the Statement also recognises the windfarm projects like East Anglia 2 (EA2) and National Grid energy projects Sea Link and LionLink.  </w:t>
      </w:r>
    </w:p>
    <w:p w14:paraId="6E1322DE" w14:textId="77777777" w:rsidR="00072A09" w:rsidRDefault="00072A09" w:rsidP="00072A09">
      <w:pPr>
        <w:rPr>
          <w:sz w:val="24"/>
          <w:szCs w:val="24"/>
          <w:lang w:eastAsia="en-US"/>
        </w:rPr>
      </w:pPr>
      <w:r>
        <w:rPr>
          <w:sz w:val="24"/>
          <w:szCs w:val="24"/>
          <w:lang w:eastAsia="en-US"/>
        </w:rPr>
        <w:t>With workforces needed for the construction phases of these projects and not all workers based locally, having access to and finding accommodation within a reasonable distance to their place of work is an important factor, particularly to those on longer-term contracts.</w:t>
      </w:r>
    </w:p>
    <w:p w14:paraId="6F2D8BBE" w14:textId="77777777" w:rsidR="00072A09" w:rsidRDefault="00072A09" w:rsidP="00072A09">
      <w:pPr>
        <w:rPr>
          <w:sz w:val="24"/>
          <w:szCs w:val="24"/>
          <w:lang w:eastAsia="en-US"/>
        </w:rPr>
      </w:pPr>
      <w:r>
        <w:rPr>
          <w:sz w:val="24"/>
          <w:szCs w:val="24"/>
          <w:lang w:eastAsia="en-US"/>
        </w:rPr>
        <w:t xml:space="preserve">Cllr Mark Packard, East Suffolk’s cabinet member for Planning and Coastal Management, said: “Given the scale of energy projects happening here in East Suffolk and the thousands of construction workers needed, some impacts are inevitable. The Council is therefore taking a proactive approach to try to appropriately manage current and future workforce accommodation needs and minimise the impacts on the private rented sector and tourism accommodation from this extra pressure.  </w:t>
      </w:r>
    </w:p>
    <w:p w14:paraId="4156E3D8" w14:textId="77777777" w:rsidR="00072A09" w:rsidRDefault="00072A09" w:rsidP="00072A09">
      <w:pPr>
        <w:rPr>
          <w:sz w:val="24"/>
          <w:szCs w:val="24"/>
          <w:lang w:eastAsia="en-US"/>
        </w:rPr>
      </w:pPr>
      <w:r>
        <w:rPr>
          <w:sz w:val="24"/>
          <w:szCs w:val="24"/>
          <w:lang w:eastAsia="en-US"/>
        </w:rPr>
        <w:t>“While the Planning Position Statement doesn’t amend or replace existing Local Plan policies or create new policies, the document updates the evidence that we currently have and highlights the important material planning considerations we need to take when determining planning applications.</w:t>
      </w:r>
    </w:p>
    <w:p w14:paraId="3D6FBDFF" w14:textId="77777777" w:rsidR="00072A09" w:rsidRDefault="00072A09" w:rsidP="00072A09">
      <w:pPr>
        <w:rPr>
          <w:sz w:val="24"/>
          <w:szCs w:val="24"/>
          <w:lang w:eastAsia="en-US"/>
        </w:rPr>
      </w:pPr>
      <w:r>
        <w:rPr>
          <w:sz w:val="24"/>
          <w:szCs w:val="24"/>
          <w:lang w:eastAsia="en-US"/>
        </w:rPr>
        <w:t>“We’re inviting residents, local businesses and other organisations to share their views. By taking part, you can ensure that the approach we take to assessing new worker accommodation proposals requiring planning permission in the energy industry is clear and effective.”</w:t>
      </w:r>
    </w:p>
    <w:p w14:paraId="02D8A207" w14:textId="77777777" w:rsidR="00072A09" w:rsidRDefault="00072A09" w:rsidP="00072A09">
      <w:pPr>
        <w:rPr>
          <w:sz w:val="24"/>
          <w:szCs w:val="24"/>
          <w:lang w:eastAsia="en-US"/>
        </w:rPr>
      </w:pPr>
      <w:r>
        <w:rPr>
          <w:sz w:val="24"/>
          <w:szCs w:val="24"/>
          <w:lang w:eastAsia="en-US"/>
        </w:rPr>
        <w:t>The public can take part in the consultation from Thursday 22 January until the closing date of 5pm of Thursday 26 February.</w:t>
      </w:r>
    </w:p>
    <w:p w14:paraId="4BCC9779" w14:textId="77777777" w:rsidR="00072A09" w:rsidRDefault="00072A09" w:rsidP="00072A09">
      <w:pPr>
        <w:rPr>
          <w:sz w:val="24"/>
          <w:szCs w:val="24"/>
          <w:lang w:eastAsia="en-US"/>
        </w:rPr>
      </w:pPr>
      <w:r>
        <w:rPr>
          <w:sz w:val="24"/>
          <w:szCs w:val="24"/>
          <w:lang w:eastAsia="en-US"/>
        </w:rPr>
        <w:t>Read the Position Statement.</w:t>
      </w:r>
    </w:p>
    <w:p w14:paraId="02DBC7E4" w14:textId="77777777" w:rsidR="00072A09" w:rsidRDefault="00072A09" w:rsidP="00072A09">
      <w:pPr>
        <w:rPr>
          <w:sz w:val="24"/>
          <w:szCs w:val="24"/>
          <w:lang w:eastAsia="en-US"/>
        </w:rPr>
      </w:pPr>
      <w:r>
        <w:rPr>
          <w:sz w:val="24"/>
          <w:szCs w:val="24"/>
          <w:lang w:eastAsia="en-US"/>
        </w:rPr>
        <w:t xml:space="preserve">Comments can be submitted via the online portal or by emailing </w:t>
      </w:r>
      <w:hyperlink r:id="rId4" w:history="1">
        <w:r>
          <w:rPr>
            <w:rStyle w:val="Hyperlink"/>
            <w:sz w:val="24"/>
            <w:szCs w:val="24"/>
            <w:lang w:eastAsia="en-US"/>
          </w:rPr>
          <w:t>planningpolicy@eastsuffolk.gov.uk</w:t>
        </w:r>
      </w:hyperlink>
      <w:r>
        <w:rPr>
          <w:sz w:val="24"/>
          <w:szCs w:val="24"/>
          <w:lang w:eastAsia="en-US"/>
        </w:rPr>
        <w:t xml:space="preserve">. Responses can also be posted to: Planning Policy and Delivery Team, Riverside, 4 Canning Road, Lowestoft, Suffolk NR33 0EQ. </w:t>
      </w:r>
    </w:p>
    <w:p w14:paraId="44903285" w14:textId="77777777" w:rsidR="00072A09" w:rsidRDefault="00072A09" w:rsidP="00072A09">
      <w:pPr>
        <w:rPr>
          <w:sz w:val="24"/>
          <w:szCs w:val="24"/>
          <w:lang w:eastAsia="en-US"/>
        </w:rPr>
      </w:pPr>
    </w:p>
    <w:p w14:paraId="6AEEF71A" w14:textId="77777777" w:rsidR="00072A09" w:rsidRDefault="00072A09" w:rsidP="00072A09">
      <w:pPr>
        <w:rPr>
          <w:sz w:val="24"/>
          <w:szCs w:val="24"/>
          <w:lang w:eastAsia="en-US"/>
        </w:rPr>
      </w:pPr>
      <w:r>
        <w:rPr>
          <w:sz w:val="24"/>
          <w:szCs w:val="24"/>
          <w:lang w:eastAsia="en-US"/>
        </w:rPr>
        <w:t>Continued support for Thorpeness residents</w:t>
      </w:r>
    </w:p>
    <w:p w14:paraId="6C8A88AB" w14:textId="77777777" w:rsidR="00072A09" w:rsidRDefault="00072A09" w:rsidP="00072A09">
      <w:pPr>
        <w:rPr>
          <w:sz w:val="24"/>
          <w:szCs w:val="24"/>
          <w:lang w:eastAsia="en-US"/>
        </w:rPr>
      </w:pPr>
      <w:r>
        <w:rPr>
          <w:sz w:val="24"/>
          <w:szCs w:val="24"/>
          <w:lang w:eastAsia="en-US"/>
        </w:rPr>
        <w:t>East Suffolk Council has confirmed that it will continue to provide funding to support Thorpeness homeowners faced with the cost of demolishing their homes due to coastal erosion.</w:t>
      </w:r>
    </w:p>
    <w:p w14:paraId="19A9FB70" w14:textId="77777777" w:rsidR="00072A09" w:rsidRDefault="00072A09" w:rsidP="00072A09">
      <w:pPr>
        <w:rPr>
          <w:sz w:val="24"/>
          <w:szCs w:val="24"/>
          <w:lang w:eastAsia="en-US"/>
        </w:rPr>
      </w:pPr>
      <w:r>
        <w:rPr>
          <w:sz w:val="24"/>
          <w:szCs w:val="24"/>
          <w:lang w:eastAsia="en-US"/>
        </w:rPr>
        <w:t>The Council has been in regular dialogue with property owners and has previously provided reassurance about the availability of funding to meet the costs. Now, with five properties already removed and a further eight homes at high risk, the Council has confirmed that it will ensure all costs are met, so that those affected are not left out of pocket at a deeply distressing time.</w:t>
      </w:r>
    </w:p>
    <w:p w14:paraId="291FC025" w14:textId="77777777" w:rsidR="00072A09" w:rsidRDefault="00072A09" w:rsidP="00072A09">
      <w:pPr>
        <w:rPr>
          <w:sz w:val="24"/>
          <w:szCs w:val="24"/>
          <w:lang w:eastAsia="en-US"/>
        </w:rPr>
      </w:pPr>
      <w:r>
        <w:rPr>
          <w:sz w:val="24"/>
          <w:szCs w:val="24"/>
          <w:lang w:eastAsia="en-US"/>
        </w:rPr>
        <w:t xml:space="preserve">The Council will now seek support with the reimbursement of these costs from the Government and Environment Agency via their Coastal Erosion Assistance Grant scheme. The total demolition costs are expected to be in the region of £330,000 and the Council will </w:t>
      </w:r>
      <w:r>
        <w:rPr>
          <w:sz w:val="24"/>
          <w:szCs w:val="24"/>
          <w:lang w:eastAsia="en-US"/>
        </w:rPr>
        <w:lastRenderedPageBreak/>
        <w:t>provide the additional funding through its reserves. The Council has acted quickly to formally agree this decision, ensuring that funding can be delivered immediately.</w:t>
      </w:r>
    </w:p>
    <w:p w14:paraId="421B17B8" w14:textId="77777777" w:rsidR="00072A09" w:rsidRDefault="00072A09" w:rsidP="00072A09">
      <w:pPr>
        <w:rPr>
          <w:sz w:val="24"/>
          <w:szCs w:val="24"/>
          <w:lang w:eastAsia="en-US"/>
        </w:rPr>
      </w:pPr>
      <w:r>
        <w:rPr>
          <w:sz w:val="24"/>
          <w:szCs w:val="24"/>
          <w:lang w:eastAsia="en-US"/>
        </w:rPr>
        <w:t>Cllr Mark Packard, Cabinet Member for Planning and Coastal Management said, “Property owners are suffering a genuinely devastating experience, and our teams have been working closely with those affected throughout. The issue of demolition costs has been a grave concern to them, and we have always sought to provide reassurance.</w:t>
      </w:r>
    </w:p>
    <w:p w14:paraId="2469C43D" w14:textId="77777777" w:rsidR="00072A09" w:rsidRDefault="00072A09" w:rsidP="00072A09">
      <w:pPr>
        <w:rPr>
          <w:sz w:val="24"/>
          <w:szCs w:val="24"/>
          <w:lang w:eastAsia="en-US"/>
        </w:rPr>
      </w:pPr>
      <w:r>
        <w:rPr>
          <w:sz w:val="24"/>
          <w:szCs w:val="24"/>
          <w:lang w:eastAsia="en-US"/>
        </w:rPr>
        <w:t>“However, the erosion in recent weeks has occurred at such an unprecedented rate that a decision has been taken to immediately ensure costs are covered in the short term. This is a tragedy for property-owners; however, we are able to address one of the most worrying elements of this upsetting situation.”</w:t>
      </w:r>
    </w:p>
    <w:p w14:paraId="089A1C33" w14:textId="77777777" w:rsidR="00072A09" w:rsidRDefault="00072A09" w:rsidP="00072A09">
      <w:pPr>
        <w:rPr>
          <w:sz w:val="24"/>
          <w:szCs w:val="24"/>
          <w:lang w:eastAsia="en-US"/>
        </w:rPr>
      </w:pPr>
    </w:p>
    <w:p w14:paraId="1B38814F" w14:textId="77777777" w:rsidR="00072A09" w:rsidRDefault="00072A09" w:rsidP="00072A09">
      <w:pPr>
        <w:rPr>
          <w:sz w:val="24"/>
          <w:szCs w:val="24"/>
          <w:lang w:eastAsia="en-US"/>
        </w:rPr>
      </w:pPr>
      <w:r>
        <w:rPr>
          <w:sz w:val="24"/>
          <w:szCs w:val="24"/>
          <w:lang w:eastAsia="en-US"/>
        </w:rPr>
        <w:t>Works start to create new community hall in Aldringham Cum Thorpe</w:t>
      </w:r>
    </w:p>
    <w:p w14:paraId="61C570B0" w14:textId="77777777" w:rsidR="00072A09" w:rsidRDefault="00072A09" w:rsidP="00072A09">
      <w:pPr>
        <w:rPr>
          <w:sz w:val="24"/>
          <w:szCs w:val="24"/>
          <w:lang w:eastAsia="en-US"/>
        </w:rPr>
      </w:pPr>
      <w:r>
        <w:rPr>
          <w:sz w:val="24"/>
          <w:szCs w:val="24"/>
          <w:lang w:eastAsia="en-US"/>
        </w:rPr>
        <w:t>Works have started to create a new community hall in Aldringham Cum Thorpe.</w:t>
      </w:r>
    </w:p>
    <w:p w14:paraId="6E810A98" w14:textId="77777777" w:rsidR="00072A09" w:rsidRDefault="00072A09" w:rsidP="00072A09">
      <w:pPr>
        <w:rPr>
          <w:sz w:val="24"/>
          <w:szCs w:val="24"/>
          <w:lang w:eastAsia="en-US"/>
        </w:rPr>
      </w:pPr>
      <w:r>
        <w:rPr>
          <w:sz w:val="24"/>
          <w:szCs w:val="24"/>
          <w:lang w:eastAsia="en-US"/>
        </w:rPr>
        <w:t>The new community hall is being built on the Ogilvie Pavilion and Sports Ground, with a maximum of £735,000 in funding awarded by East Suffolk Council through Community Infrastructure Levy (CIL) and £310,000 provided by Sizewell C Community Fund.</w:t>
      </w:r>
    </w:p>
    <w:p w14:paraId="67805051" w14:textId="77777777" w:rsidR="00072A09" w:rsidRDefault="00072A09" w:rsidP="00072A09">
      <w:pPr>
        <w:rPr>
          <w:sz w:val="24"/>
          <w:szCs w:val="24"/>
          <w:lang w:eastAsia="en-US"/>
        </w:rPr>
      </w:pPr>
      <w:r>
        <w:rPr>
          <w:sz w:val="24"/>
          <w:szCs w:val="24"/>
          <w:lang w:eastAsia="en-US"/>
        </w:rPr>
        <w:t>CIL is a planning charge that was introduced by the Planning Act 2008 as a tool for local authorities in England and Wales to deliver infrastructure to support development in an area. Improvements to local infrastructure include play areas, village halls, schools, transport schemes and GP surgeries.</w:t>
      </w:r>
    </w:p>
    <w:p w14:paraId="4096313B" w14:textId="77777777" w:rsidR="00072A09" w:rsidRDefault="00072A09" w:rsidP="00072A09">
      <w:pPr>
        <w:rPr>
          <w:sz w:val="24"/>
          <w:szCs w:val="24"/>
          <w:lang w:eastAsia="en-US"/>
        </w:rPr>
      </w:pPr>
      <w:r>
        <w:rPr>
          <w:sz w:val="24"/>
          <w:szCs w:val="24"/>
          <w:lang w:eastAsia="en-US"/>
        </w:rPr>
        <w:t>The project which is being led by the Ogilvie Pavilion and Sports Ground trustees, first originated in 2012 when Ogilvie Hall was sold. The money from this sale along with £25,000 in Neighbourhood Community Infrastructure Levy (NCIL) awarded to Aldringham Cum Thorpe Parish Council will be used in building the community hall which will include a bar, foyer and coffee area, kitchen, office, meeting room along with an outdoor BBQ and play area.</w:t>
      </w:r>
    </w:p>
    <w:p w14:paraId="5CEB7D4C" w14:textId="77777777" w:rsidR="00072A09" w:rsidRDefault="00072A09" w:rsidP="00072A09">
      <w:pPr>
        <w:rPr>
          <w:sz w:val="24"/>
          <w:szCs w:val="24"/>
          <w:lang w:eastAsia="en-US"/>
        </w:rPr>
      </w:pPr>
      <w:r>
        <w:rPr>
          <w:sz w:val="24"/>
          <w:szCs w:val="24"/>
          <w:lang w:eastAsia="en-US"/>
        </w:rPr>
        <w:t>Eric Atkinson, Chairman of the Ogilvie Pavilion and Sports Ground said: “We’re delighted after all this time to be getting started on the build for our new community hall.</w:t>
      </w:r>
    </w:p>
    <w:p w14:paraId="5132B6C8" w14:textId="77777777" w:rsidR="00072A09" w:rsidRDefault="00072A09" w:rsidP="00072A09">
      <w:pPr>
        <w:rPr>
          <w:sz w:val="24"/>
          <w:szCs w:val="24"/>
          <w:lang w:eastAsia="en-US"/>
        </w:rPr>
      </w:pPr>
      <w:r>
        <w:rPr>
          <w:sz w:val="24"/>
          <w:szCs w:val="24"/>
          <w:lang w:eastAsia="en-US"/>
        </w:rPr>
        <w:t>“At the moment, we receive lots of enquiries from people looking for somewhere to host a whole spectrum of activities and events, which unfortunately we don’t currently have facilities for. The new community hall located within seven acres of tranquil space offers a flexible environment designed to cater for everyone’s wellbeing, from providing a warm, welcoming space for social gatherings to serving as a formal events and activities venue.”</w:t>
      </w:r>
    </w:p>
    <w:p w14:paraId="219AFF42" w14:textId="77777777" w:rsidR="00072A09" w:rsidRDefault="00072A09" w:rsidP="00072A09">
      <w:pPr>
        <w:rPr>
          <w:sz w:val="24"/>
          <w:szCs w:val="24"/>
          <w:lang w:eastAsia="en-US"/>
        </w:rPr>
      </w:pPr>
      <w:r>
        <w:rPr>
          <w:sz w:val="24"/>
          <w:szCs w:val="24"/>
          <w:lang w:eastAsia="en-US"/>
        </w:rPr>
        <w:t>Works are expected to be completed in autumn 2026.</w:t>
      </w:r>
    </w:p>
    <w:p w14:paraId="523F5055" w14:textId="77777777" w:rsidR="00072A09" w:rsidRDefault="00072A09" w:rsidP="00072A09">
      <w:pPr>
        <w:rPr>
          <w:sz w:val="24"/>
          <w:szCs w:val="24"/>
          <w:lang w:eastAsia="en-US"/>
        </w:rPr>
      </w:pPr>
    </w:p>
    <w:p w14:paraId="61F9A00C" w14:textId="77777777" w:rsidR="00072A09" w:rsidRDefault="00072A09" w:rsidP="00072A09">
      <w:pPr>
        <w:rPr>
          <w:sz w:val="24"/>
          <w:szCs w:val="24"/>
          <w:lang w:eastAsia="en-US"/>
        </w:rPr>
      </w:pPr>
      <w:r>
        <w:rPr>
          <w:sz w:val="24"/>
          <w:szCs w:val="24"/>
          <w:lang w:eastAsia="en-US"/>
        </w:rPr>
        <w:t>Imagine, create, inspire: Children and Young People Culture Fund launched</w:t>
      </w:r>
    </w:p>
    <w:p w14:paraId="407DDE07" w14:textId="77777777" w:rsidR="00072A09" w:rsidRDefault="00072A09" w:rsidP="00072A09">
      <w:pPr>
        <w:rPr>
          <w:sz w:val="24"/>
          <w:szCs w:val="24"/>
          <w:lang w:eastAsia="en-US"/>
        </w:rPr>
      </w:pPr>
      <w:r>
        <w:rPr>
          <w:sz w:val="24"/>
          <w:szCs w:val="24"/>
          <w:lang w:eastAsia="en-US"/>
        </w:rPr>
        <w:t>East Suffolk Council has announced the launch of its Children and Young People Culture Fund, offering grants of up to £3,000 to support projects that inspire creativity and cultural engagement among children and young people.</w:t>
      </w:r>
    </w:p>
    <w:p w14:paraId="37BB7B13" w14:textId="77777777" w:rsidR="00072A09" w:rsidRDefault="00072A09" w:rsidP="00072A09">
      <w:pPr>
        <w:rPr>
          <w:sz w:val="24"/>
          <w:szCs w:val="24"/>
          <w:lang w:eastAsia="en-US"/>
        </w:rPr>
      </w:pPr>
      <w:r>
        <w:rPr>
          <w:sz w:val="24"/>
          <w:szCs w:val="24"/>
          <w:lang w:eastAsia="en-US"/>
        </w:rPr>
        <w:t>The fund aims to increase access to cultural experiences for children and young people, develop creative skills and create pathways into creative careers, and foster a love of reading through arts and cultural engagement.</w:t>
      </w:r>
    </w:p>
    <w:p w14:paraId="2E6D5B26" w14:textId="77777777" w:rsidR="00072A09" w:rsidRDefault="00072A09" w:rsidP="00072A09">
      <w:pPr>
        <w:rPr>
          <w:sz w:val="24"/>
          <w:szCs w:val="24"/>
          <w:lang w:eastAsia="en-US"/>
        </w:rPr>
      </w:pPr>
      <w:r>
        <w:rPr>
          <w:sz w:val="24"/>
          <w:szCs w:val="24"/>
          <w:lang w:eastAsia="en-US"/>
        </w:rPr>
        <w:t>Example projects could include music, songwriting, drama, art workshops alongside professionals, opportunities to see live music or theatre, creative career opportunities, or learning opportunities like art awards.</w:t>
      </w:r>
    </w:p>
    <w:p w14:paraId="344E9314" w14:textId="77777777" w:rsidR="00072A09" w:rsidRDefault="00072A09" w:rsidP="00072A09">
      <w:pPr>
        <w:rPr>
          <w:sz w:val="24"/>
          <w:szCs w:val="24"/>
          <w:lang w:eastAsia="en-US"/>
        </w:rPr>
      </w:pPr>
      <w:r>
        <w:rPr>
          <w:sz w:val="24"/>
          <w:szCs w:val="24"/>
          <w:lang w:eastAsia="en-US"/>
        </w:rPr>
        <w:lastRenderedPageBreak/>
        <w:t>Reading inspired cultural events or projects could include children’s book festivals, author visits, or new book clubs to inspire a love of reading to support the ambitions of the National Year of Reading Campaign.</w:t>
      </w:r>
    </w:p>
    <w:p w14:paraId="456D2AAD" w14:textId="77777777" w:rsidR="00072A09" w:rsidRDefault="00072A09" w:rsidP="00072A09">
      <w:pPr>
        <w:rPr>
          <w:sz w:val="24"/>
          <w:szCs w:val="24"/>
          <w:lang w:eastAsia="en-US"/>
        </w:rPr>
      </w:pPr>
      <w:r>
        <w:rPr>
          <w:sz w:val="24"/>
          <w:szCs w:val="24"/>
          <w:lang w:eastAsia="en-US"/>
        </w:rPr>
        <w:t>The fund supports East Suffolk’s Cultural Strategy and Our Direction 2028, focusing on tackling inequalities and creating a thriving creative economy. It also aligns with the National Year of Reading 2026, supporting creative projects that promote reading.</w:t>
      </w:r>
    </w:p>
    <w:p w14:paraId="080B0279" w14:textId="77777777" w:rsidR="00072A09" w:rsidRDefault="00072A09" w:rsidP="00072A09">
      <w:pPr>
        <w:rPr>
          <w:sz w:val="24"/>
          <w:szCs w:val="24"/>
          <w:lang w:eastAsia="en-US"/>
        </w:rPr>
      </w:pPr>
      <w:r>
        <w:rPr>
          <w:sz w:val="24"/>
          <w:szCs w:val="24"/>
          <w:lang w:eastAsia="en-US"/>
        </w:rPr>
        <w:t>Applications are open until 12pm on Friday 20 February for voluntary organisations, schools, town and parish councils, charities, and community interest companies. Priority will be given to projects that engage children from all socio-economic backgrounds, particularly those in receipt of free school meals.</w:t>
      </w:r>
    </w:p>
    <w:p w14:paraId="296A8458" w14:textId="77777777" w:rsidR="00072A09" w:rsidRDefault="00072A09" w:rsidP="00072A09">
      <w:pPr>
        <w:rPr>
          <w:sz w:val="24"/>
          <w:szCs w:val="24"/>
          <w:lang w:eastAsia="en-US"/>
        </w:rPr>
      </w:pPr>
      <w:r>
        <w:rPr>
          <w:sz w:val="24"/>
          <w:szCs w:val="24"/>
          <w:lang w:eastAsia="en-US"/>
        </w:rPr>
        <w:t xml:space="preserve">For full details and application forms, visit the East Suffolk Means Business website or email </w:t>
      </w:r>
      <w:hyperlink r:id="rId5" w:history="1">
        <w:r>
          <w:rPr>
            <w:rStyle w:val="Hyperlink"/>
            <w:sz w:val="24"/>
            <w:szCs w:val="24"/>
            <w:lang w:eastAsia="en-US"/>
          </w:rPr>
          <w:t>grants@eastsuffolk.gov.uk</w:t>
        </w:r>
      </w:hyperlink>
      <w:r>
        <w:rPr>
          <w:sz w:val="24"/>
          <w:szCs w:val="24"/>
          <w:lang w:eastAsia="en-US"/>
        </w:rPr>
        <w:t>.</w:t>
      </w:r>
    </w:p>
    <w:p w14:paraId="7663FA22" w14:textId="77777777" w:rsidR="00072A09" w:rsidRDefault="00072A09" w:rsidP="00072A09">
      <w:pPr>
        <w:rPr>
          <w:sz w:val="24"/>
          <w:szCs w:val="24"/>
          <w:lang w:eastAsia="en-US"/>
        </w:rPr>
      </w:pPr>
    </w:p>
    <w:p w14:paraId="747FE635" w14:textId="77777777" w:rsidR="00072A09" w:rsidRDefault="00072A09" w:rsidP="00072A09">
      <w:pPr>
        <w:rPr>
          <w:sz w:val="24"/>
          <w:szCs w:val="24"/>
          <w:lang w:eastAsia="en-US"/>
        </w:rPr>
      </w:pPr>
      <w:r>
        <w:rPr>
          <w:sz w:val="24"/>
          <w:szCs w:val="24"/>
          <w:lang w:eastAsia="en-US"/>
        </w:rPr>
        <w:t>Millions in investment planned for East Suffolk</w:t>
      </w:r>
    </w:p>
    <w:p w14:paraId="69AF62D5" w14:textId="77777777" w:rsidR="00072A09" w:rsidRDefault="00072A09" w:rsidP="00072A09">
      <w:pPr>
        <w:rPr>
          <w:sz w:val="24"/>
          <w:szCs w:val="24"/>
          <w:lang w:eastAsia="en-US"/>
        </w:rPr>
      </w:pPr>
    </w:p>
    <w:p w14:paraId="086F6EA8" w14:textId="77777777" w:rsidR="00072A09" w:rsidRDefault="00072A09" w:rsidP="00072A09">
      <w:pPr>
        <w:rPr>
          <w:sz w:val="24"/>
          <w:szCs w:val="24"/>
          <w:lang w:eastAsia="en-US"/>
        </w:rPr>
      </w:pPr>
      <w:r>
        <w:rPr>
          <w:sz w:val="24"/>
          <w:szCs w:val="24"/>
          <w:lang w:eastAsia="en-US"/>
        </w:rPr>
        <w:t>East Suffolk Council is seeking to commit almost £107million across the next four years towards the delivery of key projects and schemes that improve and enhance local communities.</w:t>
      </w:r>
    </w:p>
    <w:p w14:paraId="35F4DE60" w14:textId="77777777" w:rsidR="00072A09" w:rsidRDefault="00072A09" w:rsidP="00072A09">
      <w:pPr>
        <w:rPr>
          <w:sz w:val="24"/>
          <w:szCs w:val="24"/>
          <w:lang w:eastAsia="en-US"/>
        </w:rPr>
      </w:pPr>
      <w:r>
        <w:rPr>
          <w:sz w:val="24"/>
          <w:szCs w:val="24"/>
          <w:lang w:eastAsia="en-US"/>
        </w:rPr>
        <w:t>On Tuesday 13 January, Cabinet members approved a General Fund Capital Programme, financed with internal and external resources, as part of the annual Budget-setting process, with a total financing requirement of £106.87m for the period 2025/26 to 2029/30. These proposals will now move to the next stage ahead of presentation to Full Council in February.</w:t>
      </w:r>
    </w:p>
    <w:p w14:paraId="0E03DD53" w14:textId="77777777" w:rsidR="00072A09" w:rsidRDefault="00072A09" w:rsidP="00072A09">
      <w:pPr>
        <w:rPr>
          <w:sz w:val="24"/>
          <w:szCs w:val="24"/>
          <w:lang w:eastAsia="en-US"/>
        </w:rPr>
      </w:pPr>
      <w:r>
        <w:rPr>
          <w:sz w:val="24"/>
          <w:szCs w:val="24"/>
          <w:lang w:eastAsia="en-US"/>
        </w:rPr>
        <w:t>The programme includes Government funding for the transformation of brownfield land at Lowestoft’s former Sanyo factory site into much needed future housing, increased investment into improving play equipment and play areas across the district, and funding towards the planned regeneration of Leiston Market Square.</w:t>
      </w:r>
    </w:p>
    <w:p w14:paraId="454E6177" w14:textId="77777777" w:rsidR="00072A09" w:rsidRDefault="00072A09" w:rsidP="00072A09">
      <w:pPr>
        <w:rPr>
          <w:sz w:val="24"/>
          <w:szCs w:val="24"/>
          <w:lang w:eastAsia="en-US"/>
        </w:rPr>
      </w:pPr>
      <w:r>
        <w:rPr>
          <w:sz w:val="24"/>
          <w:szCs w:val="24"/>
          <w:lang w:eastAsia="en-US"/>
        </w:rPr>
        <w:t>GLI Cllr Vince Langdon-Morris, cabinet member with responsibility for Resources and Value for Money, said:</w:t>
      </w:r>
    </w:p>
    <w:p w14:paraId="6AFDE16D" w14:textId="77777777" w:rsidR="00072A09" w:rsidRDefault="00072A09" w:rsidP="00072A09">
      <w:pPr>
        <w:rPr>
          <w:sz w:val="24"/>
          <w:szCs w:val="24"/>
          <w:lang w:eastAsia="en-US"/>
        </w:rPr>
      </w:pPr>
      <w:r>
        <w:rPr>
          <w:sz w:val="24"/>
          <w:szCs w:val="24"/>
          <w:lang w:eastAsia="en-US"/>
        </w:rPr>
        <w:t>“This comprehensive Capital Programme is designed to deliver lasting benefits for residents, businesses and visitors to East Suffolk by investing in our communities, improving public spaces and creating new opportunities.</w:t>
      </w:r>
    </w:p>
    <w:p w14:paraId="28BE1294" w14:textId="77777777" w:rsidR="00072A09" w:rsidRDefault="00072A09" w:rsidP="00072A09">
      <w:pPr>
        <w:rPr>
          <w:sz w:val="24"/>
          <w:szCs w:val="24"/>
          <w:lang w:eastAsia="en-US"/>
        </w:rPr>
      </w:pPr>
      <w:r>
        <w:rPr>
          <w:sz w:val="24"/>
          <w:szCs w:val="24"/>
          <w:lang w:eastAsia="en-US"/>
        </w:rPr>
        <w:t>“It benefits from various sources of funding, including the Government’s Towns Fund and Levelling Up Fund, and is based on this Council’s key ambitions and its four main principles of Environmental Impact, Sustainable Housing, Tackling Inequalities and Thriving Economy.”</w:t>
      </w:r>
    </w:p>
    <w:p w14:paraId="1EDB7489" w14:textId="77777777" w:rsidR="00072A09" w:rsidRDefault="00072A09" w:rsidP="00072A09">
      <w:pPr>
        <w:rPr>
          <w:sz w:val="24"/>
          <w:szCs w:val="24"/>
          <w:lang w:eastAsia="en-US"/>
        </w:rPr>
      </w:pPr>
      <w:r>
        <w:rPr>
          <w:sz w:val="24"/>
          <w:szCs w:val="24"/>
          <w:lang w:eastAsia="en-US"/>
        </w:rPr>
        <w:t>Small grants scheme launched to boost community cohesion</w:t>
      </w:r>
    </w:p>
    <w:p w14:paraId="64126B28" w14:textId="77777777" w:rsidR="00072A09" w:rsidRDefault="00072A09" w:rsidP="00072A09">
      <w:pPr>
        <w:rPr>
          <w:sz w:val="24"/>
          <w:szCs w:val="24"/>
          <w:lang w:eastAsia="en-US"/>
        </w:rPr>
      </w:pPr>
    </w:p>
    <w:p w14:paraId="31A5D0FF" w14:textId="77777777" w:rsidR="00072A09" w:rsidRDefault="00072A09" w:rsidP="00072A09">
      <w:pPr>
        <w:rPr>
          <w:sz w:val="24"/>
          <w:szCs w:val="24"/>
          <w:lang w:eastAsia="en-US"/>
        </w:rPr>
      </w:pPr>
      <w:r>
        <w:rPr>
          <w:sz w:val="24"/>
          <w:szCs w:val="24"/>
          <w:lang w:eastAsia="en-US"/>
        </w:rPr>
        <w:t xml:space="preserve">Community groups are being invited to apply for funding as part of a new scheme which aims to strengthen local ties.  </w:t>
      </w:r>
    </w:p>
    <w:p w14:paraId="414F9CF4" w14:textId="77777777" w:rsidR="00072A09" w:rsidRDefault="00072A09" w:rsidP="00072A09">
      <w:pPr>
        <w:rPr>
          <w:sz w:val="24"/>
          <w:szCs w:val="24"/>
          <w:lang w:eastAsia="en-US"/>
        </w:rPr>
      </w:pPr>
      <w:r>
        <w:rPr>
          <w:sz w:val="24"/>
          <w:szCs w:val="24"/>
          <w:lang w:eastAsia="en-US"/>
        </w:rPr>
        <w:t xml:space="preserve">The Aldeburgh, Leiston, Saxmundham and Villages Community Partnership is offering grants to community and voluntary organisations, as well as town and parish councils.  </w:t>
      </w:r>
    </w:p>
    <w:p w14:paraId="26452013" w14:textId="77777777" w:rsidR="00072A09" w:rsidRDefault="00072A09" w:rsidP="00072A09">
      <w:pPr>
        <w:rPr>
          <w:sz w:val="24"/>
          <w:szCs w:val="24"/>
          <w:lang w:eastAsia="en-US"/>
        </w:rPr>
      </w:pPr>
      <w:r>
        <w:rPr>
          <w:sz w:val="24"/>
          <w:szCs w:val="24"/>
          <w:lang w:eastAsia="en-US"/>
        </w:rPr>
        <w:t xml:space="preserve">Grants ranging from £500 to £2,500 are available, and funding will be awarded to projects that work towards fostering a sense of belonging in the community.  </w:t>
      </w:r>
    </w:p>
    <w:p w14:paraId="44EC2DCD" w14:textId="77777777" w:rsidR="00072A09" w:rsidRDefault="00072A09" w:rsidP="00072A09">
      <w:pPr>
        <w:rPr>
          <w:sz w:val="24"/>
          <w:szCs w:val="24"/>
          <w:lang w:eastAsia="en-US"/>
        </w:rPr>
      </w:pPr>
      <w:r>
        <w:rPr>
          <w:sz w:val="24"/>
          <w:szCs w:val="24"/>
          <w:lang w:eastAsia="en-US"/>
        </w:rPr>
        <w:t xml:space="preserve">Applications can be submitted from Monday 12 January until Monday 23 February and will be reviewed by a dedicated grant panel.  </w:t>
      </w:r>
    </w:p>
    <w:p w14:paraId="33A5F474" w14:textId="77777777" w:rsidR="00072A09" w:rsidRDefault="00072A09" w:rsidP="00072A09">
      <w:pPr>
        <w:rPr>
          <w:sz w:val="24"/>
          <w:szCs w:val="24"/>
          <w:lang w:eastAsia="en-US"/>
        </w:rPr>
      </w:pPr>
      <w:r>
        <w:rPr>
          <w:sz w:val="24"/>
          <w:szCs w:val="24"/>
          <w:lang w:eastAsia="en-US"/>
        </w:rPr>
        <w:t xml:space="preserve">This initiative supports the Community Partnership’s cohesion priority and reflects their commitment to building stronger, more connected communities. </w:t>
      </w:r>
    </w:p>
    <w:p w14:paraId="009FDDF6" w14:textId="77777777" w:rsidR="00072A09" w:rsidRDefault="00072A09" w:rsidP="00072A09">
      <w:pPr>
        <w:rPr>
          <w:sz w:val="24"/>
          <w:szCs w:val="24"/>
          <w:lang w:eastAsia="en-US"/>
        </w:rPr>
      </w:pPr>
      <w:r>
        <w:rPr>
          <w:sz w:val="24"/>
          <w:szCs w:val="24"/>
          <w:lang w:eastAsia="en-US"/>
        </w:rPr>
        <w:lastRenderedPageBreak/>
        <w:t xml:space="preserve">The grant scheme is open to projects and organisations supporting community cohesion in Aldeburgh, Leiston, Saxmundham and the surrounding villages.  </w:t>
      </w:r>
    </w:p>
    <w:p w14:paraId="1012D55A" w14:textId="77777777" w:rsidR="00072A09" w:rsidRDefault="00072A09" w:rsidP="00072A09">
      <w:pPr>
        <w:rPr>
          <w:sz w:val="24"/>
          <w:szCs w:val="24"/>
          <w:lang w:eastAsia="en-US"/>
        </w:rPr>
      </w:pPr>
      <w:r>
        <w:rPr>
          <w:sz w:val="24"/>
          <w:szCs w:val="24"/>
          <w:lang w:eastAsia="en-US"/>
        </w:rPr>
        <w:t>For more information, please visit: Community Partnerships | East Suffolk Council</w:t>
      </w:r>
    </w:p>
    <w:p w14:paraId="3D8F8CE7" w14:textId="77777777" w:rsidR="00072A09" w:rsidRDefault="00072A09" w:rsidP="00072A09">
      <w:pPr>
        <w:rPr>
          <w:sz w:val="24"/>
          <w:szCs w:val="24"/>
          <w:lang w:eastAsia="en-US"/>
        </w:rPr>
      </w:pPr>
    </w:p>
    <w:p w14:paraId="471D4987" w14:textId="77777777" w:rsidR="00072A09" w:rsidRDefault="00072A09" w:rsidP="00072A09">
      <w:pPr>
        <w:rPr>
          <w:sz w:val="24"/>
          <w:szCs w:val="24"/>
          <w:lang w:eastAsia="en-US"/>
        </w:rPr>
      </w:pPr>
      <w:r>
        <w:rPr>
          <w:sz w:val="24"/>
          <w:szCs w:val="24"/>
          <w:lang w:eastAsia="en-US"/>
        </w:rPr>
        <w:t>Footpath diversion</w:t>
      </w:r>
    </w:p>
    <w:p w14:paraId="499AACD7" w14:textId="77777777" w:rsidR="00072A09" w:rsidRDefault="00072A09" w:rsidP="00072A09">
      <w:pPr>
        <w:rPr>
          <w:sz w:val="24"/>
          <w:szCs w:val="24"/>
          <w:lang w:eastAsia="en-US"/>
        </w:rPr>
      </w:pPr>
      <w:r>
        <w:rPr>
          <w:sz w:val="24"/>
          <w:szCs w:val="24"/>
          <w:lang w:eastAsia="en-US"/>
        </w:rPr>
        <w:t xml:space="preserve">SZC Co are soon to start works on the Marine Bulk Import Facility which entails some closures and diversions of the beach footpath. </w:t>
      </w:r>
    </w:p>
    <w:p w14:paraId="4DE5840E" w14:textId="77777777" w:rsidR="00072A09" w:rsidRDefault="00072A09" w:rsidP="00072A09">
      <w:pPr>
        <w:rPr>
          <w:sz w:val="24"/>
          <w:szCs w:val="24"/>
          <w:lang w:eastAsia="en-US"/>
        </w:rPr>
      </w:pPr>
      <w:r>
        <w:rPr>
          <w:sz w:val="24"/>
          <w:szCs w:val="24"/>
          <w:lang w:eastAsia="en-US"/>
        </w:rPr>
        <w:t xml:space="preserve">From Monday 16th February, works along Sizewell beach will start to construct the temporary Main Bulk Import Facility (MBIF jetty) and installation of Temporary Marine Outfall pipeline, which will eject clean surface water from the main site. This will require footpath restrictions, which will be lifted over the weekends. The footpath will be open from 6am Saturdays to 10pm Sundays, and closed during the week. The works are due to be completed on the beach at end of March, with works continuing out to sea until April. The footpath will fully reopen once construction progresses into the North Sea. A longer in-land diversionary route will be available during the closure period and this can be viewed on the attached PDF. </w:t>
      </w:r>
    </w:p>
    <w:p w14:paraId="7907DFA7" w14:textId="77777777" w:rsidR="00072A09" w:rsidRDefault="00072A09" w:rsidP="00072A09">
      <w:pPr>
        <w:rPr>
          <w:sz w:val="24"/>
          <w:szCs w:val="24"/>
          <w:lang w:eastAsia="en-US"/>
        </w:rPr>
      </w:pPr>
      <w:r>
        <w:rPr>
          <w:sz w:val="24"/>
          <w:szCs w:val="24"/>
          <w:lang w:eastAsia="en-US"/>
        </w:rPr>
        <w:t>We have been assured by SZC that there are closure and diversion signs in place.</w:t>
      </w:r>
    </w:p>
    <w:p w14:paraId="1433C8A5" w14:textId="77777777" w:rsidR="00072A09" w:rsidRDefault="00072A09"/>
    <w:sectPr w:rsidR="00072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09"/>
    <w:rsid w:val="00072A09"/>
    <w:rsid w:val="00330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E060"/>
  <w15:chartTrackingRefBased/>
  <w15:docId w15:val="{FC1D08E8-283B-4803-8221-224622A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09"/>
    <w:pPr>
      <w:spacing w:after="0" w:line="240" w:lineRule="auto"/>
    </w:pPr>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072A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72A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72A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72A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72A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72A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72A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72A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72A09"/>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A09"/>
    <w:rPr>
      <w:rFonts w:eastAsiaTheme="majorEastAsia" w:cstheme="majorBidi"/>
      <w:color w:val="272727" w:themeColor="text1" w:themeTint="D8"/>
    </w:rPr>
  </w:style>
  <w:style w:type="paragraph" w:styleId="Title">
    <w:name w:val="Title"/>
    <w:basedOn w:val="Normal"/>
    <w:next w:val="Normal"/>
    <w:link w:val="TitleChar"/>
    <w:uiPriority w:val="10"/>
    <w:qFormat/>
    <w:rsid w:val="00072A0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72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A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72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A09"/>
    <w:pPr>
      <w:spacing w:before="160" w:after="160" w:line="278" w:lineRule="auto"/>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72A09"/>
    <w:rPr>
      <w:i/>
      <w:iCs/>
      <w:color w:val="404040" w:themeColor="text1" w:themeTint="BF"/>
    </w:rPr>
  </w:style>
  <w:style w:type="paragraph" w:styleId="ListParagraph">
    <w:name w:val="List Paragraph"/>
    <w:basedOn w:val="Normal"/>
    <w:uiPriority w:val="34"/>
    <w:qFormat/>
    <w:rsid w:val="00072A09"/>
    <w:pPr>
      <w:spacing w:after="160" w:line="278" w:lineRule="auto"/>
      <w:ind w:left="720"/>
      <w:contextualSpacing/>
    </w:pPr>
    <w:rPr>
      <w:rFonts w:ascii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72A09"/>
    <w:rPr>
      <w:i/>
      <w:iCs/>
      <w:color w:val="0F4761" w:themeColor="accent1" w:themeShade="BF"/>
    </w:rPr>
  </w:style>
  <w:style w:type="paragraph" w:styleId="IntenseQuote">
    <w:name w:val="Intense Quote"/>
    <w:basedOn w:val="Normal"/>
    <w:next w:val="Normal"/>
    <w:link w:val="IntenseQuoteChar"/>
    <w:uiPriority w:val="30"/>
    <w:qFormat/>
    <w:rsid w:val="00072A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72A09"/>
    <w:rPr>
      <w:i/>
      <w:iCs/>
      <w:color w:val="0F4761" w:themeColor="accent1" w:themeShade="BF"/>
    </w:rPr>
  </w:style>
  <w:style w:type="character" w:styleId="IntenseReference">
    <w:name w:val="Intense Reference"/>
    <w:basedOn w:val="DefaultParagraphFont"/>
    <w:uiPriority w:val="32"/>
    <w:qFormat/>
    <w:rsid w:val="00072A09"/>
    <w:rPr>
      <w:b/>
      <w:bCs/>
      <w:smallCaps/>
      <w:color w:val="0F4761" w:themeColor="accent1" w:themeShade="BF"/>
      <w:spacing w:val="5"/>
    </w:rPr>
  </w:style>
  <w:style w:type="character" w:styleId="Hyperlink">
    <w:name w:val="Hyperlink"/>
    <w:basedOn w:val="DefaultParagraphFont"/>
    <w:uiPriority w:val="99"/>
    <w:semiHidden/>
    <w:unhideWhenUsed/>
    <w:rsid w:val="00072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ants@eastsuffolk.gov.uk" TargetMode="External"/><Relationship Id="rId4" Type="http://schemas.openxmlformats.org/officeDocument/2006/relationships/hyperlink" Target="mailto:planningpolicy@east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Sanders | GAH</dc:creator>
  <cp:keywords/>
  <dc:description/>
  <cp:lastModifiedBy>Dale Sanders | GAH</cp:lastModifiedBy>
  <cp:revision>1</cp:revision>
  <dcterms:created xsi:type="dcterms:W3CDTF">2026-02-18T14:04:00Z</dcterms:created>
  <dcterms:modified xsi:type="dcterms:W3CDTF">2026-02-18T14:04:00Z</dcterms:modified>
</cp:coreProperties>
</file>